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CC" w:rsidRDefault="004E3BCC">
      <w:pPr>
        <w:pStyle w:val="Default"/>
        <w:jc w:val="center"/>
        <w:rPr>
          <w:sz w:val="28"/>
          <w:szCs w:val="28"/>
        </w:rPr>
      </w:pPr>
    </w:p>
    <w:p w:rsidR="004E3BCC" w:rsidRDefault="004E3BCC">
      <w:pPr>
        <w:pStyle w:val="Default"/>
        <w:jc w:val="center"/>
        <w:rPr>
          <w:sz w:val="28"/>
          <w:szCs w:val="28"/>
        </w:rPr>
      </w:pPr>
      <w:r w:rsidRPr="004E3BCC">
        <w:rPr>
          <w:noProof/>
          <w:sz w:val="28"/>
          <w:szCs w:val="28"/>
          <w:lang w:bidi="ar-SA"/>
        </w:rPr>
        <w:drawing>
          <wp:inline distT="0" distB="0" distL="0" distR="0">
            <wp:extent cx="6405880" cy="8815935"/>
            <wp:effectExtent l="0" t="0" r="0" b="0"/>
            <wp:docPr id="1" name="Рисунок 1" descr="\\User2-пк\общий доступ\ПОЛОЖЕНИЯ УСО со сканированием\Андрианов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88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C8" w:rsidRDefault="00460FC8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Правила при</w:t>
      </w:r>
      <w:r w:rsidR="00131BDC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ма и перевода обучающихся</w:t>
      </w:r>
    </w:p>
    <w:p w:rsidR="00D71DC8" w:rsidRDefault="00460FC8">
      <w:pPr>
        <w:pStyle w:val="Standard"/>
        <w:jc w:val="center"/>
        <w:rPr>
          <w:rFonts w:hint="eastAsia"/>
        </w:rPr>
      </w:pPr>
      <w:r>
        <w:rPr>
          <w:rFonts w:eastAsia="Calibri"/>
          <w:b/>
          <w:bCs/>
          <w:sz w:val="28"/>
          <w:szCs w:val="28"/>
          <w:lang w:eastAsia="en-US"/>
        </w:rPr>
        <w:t>Государственного автономного учреждения Нижегородской области «Ледовый дворец в г. Навашино Нижегородской области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D71DC8" w:rsidRDefault="00D71DC8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D71DC8" w:rsidRDefault="00460FC8">
      <w:pPr>
        <w:pStyle w:val="Standard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71DC8" w:rsidRDefault="00D71DC8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D71DC8" w:rsidRDefault="00460FC8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1.1. Настоящие Правила определяют организацию приема и перевода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по дополнительным образовательным программам в области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Государственном автономном учреждении Нижегородской области «Ледовый дворец в г. Навашино Нижегородской области» </w:t>
      </w:r>
      <w:r>
        <w:rPr>
          <w:rFonts w:ascii="Times New Roman" w:hAnsi="Times New Roman"/>
          <w:sz w:val="28"/>
          <w:szCs w:val="28"/>
        </w:rPr>
        <w:t>(далее по тексту – Учреждение).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1.2. Настоящие Правила разработаны с целью обеспечения реализации и соблюдения конституционных прав граждан Российской Федерации на образование исходя из принципов государственной политики в области образования, интересов ребенка и удовлетворения потребностей семьи в выборе дополнительного образования в соответствии с Конвенцией ООН о правах ребенка от 20.11.89, Конституцией РФ от 12.12.93, </w:t>
      </w:r>
      <w:r>
        <w:rPr>
          <w:rFonts w:ascii="Times New Roman" w:hAnsi="Times New Roman" w:cs="Times New Roman"/>
          <w:sz w:val="28"/>
          <w:szCs w:val="28"/>
        </w:rPr>
        <w:t>Федеральным Законом РФ от 29.12.2012 года № 273-ФЗ «Об образовании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 требованиями к устройству, содержанию и организации режима работы образовательных организаций дополнительного образования детей» 2.4.4.3172-14,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 приказом  Министерства спорта РФ от 12.09.2013. № 731 «Об утверждении Порядка приема на обучении по дополнительным предпрофессиональным программам в области  физической культуры и спорта»,</w:t>
      </w:r>
      <w:r>
        <w:rPr>
          <w:rFonts w:ascii="Times New Roman" w:hAnsi="Times New Roman"/>
          <w:bCs/>
          <w:color w:val="000000"/>
          <w:sz w:val="28"/>
          <w:szCs w:val="28"/>
        </w:rPr>
        <w:t>Приказа Министерства спорта РФ от 27 декабря 2013 г. № 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спорта", Приказа</w:t>
      </w:r>
      <w:r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РФ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29.08.2013 г №1008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 Учреждения.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1.3. На обучение по дополнительным общеразвивающим программам по различным группам видов спорта принимаются лица без предъявления требований к уровню образования, физическим (двигательным) способностям при отсутствии медицинских противопоказаний  к занятию соответствующим видом спорта.</w:t>
      </w:r>
    </w:p>
    <w:p w:rsidR="00D71DC8" w:rsidRDefault="00460FC8">
      <w:pPr>
        <w:pStyle w:val="a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1.4. Порядок приема на обучение по дополнительным предпрофессиональным программам в области физической культуры и спорта осуществляется на основе результатов индивидуального отбора поступающих лиц.</w:t>
      </w:r>
    </w:p>
    <w:p w:rsidR="00D71DC8" w:rsidRDefault="00460FC8">
      <w:pPr>
        <w:pStyle w:val="a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1.5. Индивидуальный отбор проводится в целях выявления у поступающих физических, психологических способностей и двигательных умений, необходимых для освоения соответствующих общеобразовательных программ.</w:t>
      </w:r>
    </w:p>
    <w:p w:rsidR="00D71DC8" w:rsidRDefault="00460FC8">
      <w:pPr>
        <w:pStyle w:val="a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Для проведения индивидуального отбора проводится </w:t>
      </w:r>
      <w:bookmarkStart w:id="0" w:name="__DdeLink__380_455865151"/>
      <w:r>
        <w:rPr>
          <w:rFonts w:ascii="Times New Roman" w:hAnsi="Times New Roman" w:cs="Times New Roman"/>
          <w:sz w:val="28"/>
          <w:szCs w:val="28"/>
        </w:rPr>
        <w:t>тестирование, предварительные просмотры, анкетирование, консультации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Учреждением.</w:t>
      </w:r>
    </w:p>
    <w:p w:rsidR="00D71DC8" w:rsidRDefault="00460FC8">
      <w:pPr>
        <w:pStyle w:val="a9"/>
        <w:jc w:val="both"/>
        <w:rPr>
          <w:rFonts w:hint="eastAsia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1.7. В целях организации приема и проведения индивидуального отбора поступающих   создаются приемная и  апелляцион</w:t>
      </w:r>
      <w:bookmarkStart w:id="1" w:name="_GoBack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ная  комиссии.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373737"/>
          <w:sz w:val="28"/>
          <w:szCs w:val="28"/>
        </w:rPr>
        <w:lastRenderedPageBreak/>
        <w:tab/>
        <w:t>1.8</w:t>
      </w:r>
      <w:r>
        <w:rPr>
          <w:rFonts w:ascii="Times New Roman" w:hAnsi="Times New Roman"/>
          <w:color w:val="000000"/>
          <w:sz w:val="28"/>
          <w:szCs w:val="28"/>
        </w:rPr>
        <w:t xml:space="preserve"> При организации приема поступающих директор Учреждения</w:t>
      </w:r>
      <w:r>
        <w:rPr>
          <w:rFonts w:ascii="Times New Roman" w:hAnsi="Times New Roman"/>
          <w:color w:val="000000"/>
          <w:sz w:val="28"/>
          <w:szCs w:val="28"/>
        </w:rPr>
        <w:br/>
        <w:t>обеспечивает соблюдение их прав, прав их законных представителей,</w:t>
      </w:r>
      <w:r w:rsidR="006A05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Российской Федерации, гласность и</w:t>
      </w:r>
      <w:r>
        <w:rPr>
          <w:rFonts w:ascii="Times New Roman" w:hAnsi="Times New Roman"/>
          <w:color w:val="000000"/>
          <w:sz w:val="28"/>
          <w:szCs w:val="28"/>
        </w:rPr>
        <w:br/>
        <w:t>открытость работы приемной и апелляционной комиссий, объективность оценки способностей и склонностей поступающих.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1.9. При приеме поступающих на обучение по образовательной программе</w:t>
      </w:r>
      <w:r>
        <w:rPr>
          <w:rFonts w:ascii="Times New Roman" w:hAnsi="Times New Roman"/>
          <w:color w:val="000000"/>
          <w:sz w:val="28"/>
          <w:szCs w:val="28"/>
        </w:rPr>
        <w:br/>
        <w:t>требования к уровню их образования не предъявляются.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1.10. Не позднее, чем за месяц до начала приема документов, на информационном стенде и официальном сайте в информационно-телекоммуникационной сети "Интернет" Учреждение размещает следующую информацию:</w:t>
      </w:r>
    </w:p>
    <w:p w:rsidR="00D71DC8" w:rsidRDefault="00460FC8">
      <w:pPr>
        <w:pStyle w:val="ConsPlusNormal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-    копию Устава образовательной организации;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условия работы приемной и апелляционной комиссий Учреждения;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сроки приема документов для обучения по образовательным программам в соответствующем году;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сроки проведения индивидуального отбора поступающих в соответствующем году;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формы отбора поступающих и его содержание по каждой образовательной программе;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требования, предъявляемые к физическим (двигательным) способностям и к психологическим особенностям поступающих;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- условия и особенности проведения индивидуального отбора для поступающих с ограниченными возможностями здоровья;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правила подачи и рассмотрения апелляций по процедуре и (или) результатам индивидуального отбора поступающих;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- сроки зачисления поступающих в образовательную организацию.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1.11. Зачисление в группы и перевод оформляется приказом директора Учреждения с последующим внесением сведений о ребенке в журнал учета работы группы.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1.12.Содержание дополнительных общеобразовательных программ и сроки обучения по ним определяются образовательной программой, разработанной и утверждённой Учреждением.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1.13. Количество поступающих на основе для обучения по общеобразовательным программам определяется учредителем Учреждения в соответствии с государственным заданием на оказание государственных услуг.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1.14. Учреждение вправе осуществлять прием поступающих сверх установленного государственного задания на оказание государственных услуг на обучение на платной основе.</w:t>
      </w:r>
    </w:p>
    <w:p w:rsidR="00D71DC8" w:rsidRDefault="00460FC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1.15. Сведения о порядке оказания платных образовательных услуг, в том числе информация о стоимости обучения по каждой общеобразовательной программе, размещается Учреждением на своем информационном стенде и официальном сайте с целью ознакомления с ними поступающих и их законных представителей.</w:t>
      </w:r>
    </w:p>
    <w:p w:rsidR="00D71DC8" w:rsidRDefault="00D71DC8">
      <w:pPr>
        <w:pStyle w:val="ConsPlusNormal"/>
        <w:ind w:firstLine="540"/>
        <w:jc w:val="both"/>
        <w:rPr>
          <w:rFonts w:cs="Times New Roman"/>
        </w:rPr>
      </w:pPr>
    </w:p>
    <w:p w:rsidR="00D71DC8" w:rsidRDefault="00460FC8">
      <w:pPr>
        <w:pStyle w:val="Standard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ПРИЕМА ОБУЧАЮЩИХСЯ</w:t>
      </w:r>
    </w:p>
    <w:p w:rsidR="00D71DC8" w:rsidRDefault="00D71DC8">
      <w:pPr>
        <w:pStyle w:val="Standard"/>
        <w:ind w:left="720"/>
        <w:rPr>
          <w:rFonts w:hint="eastAsia"/>
        </w:rPr>
      </w:pP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2.1. Прием проводится по свободному выбору на основании: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 письменного заявления поступающих, достигших 14-летнего возраста, или законных представителей поступающих;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-медицинского заключения о состоянии здоровья ребенка;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-документов, удостоверяющих личность ребенка (паспорт или свидетельство о рождении);</w:t>
      </w:r>
    </w:p>
    <w:p w:rsidR="00D71DC8" w:rsidRDefault="00460FC8">
      <w:pPr>
        <w:pStyle w:val="a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-фотографии поступающего (количество и формат устанавливается спортивным отделом - фото 3х4 – 3 шт.).</w:t>
      </w:r>
    </w:p>
    <w:p w:rsidR="00D71DC8" w:rsidRDefault="00460FC8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ab/>
        <w:t>В заявлении фиксируются факт ознакомления законных представителей с Уставом образовательной организации, лицензией о праве ведения образовательной деятельности и ее локальными нормативными актами, а также согласие на проведение процедуры индивидуального отбора поступающего.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Сроки подачи заявления с 01 августа по 31 августа. При наличии мест в группе ребенок может быть зачислен позже указанной даты.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2.2. Основанием для отказа в зачислении в Учреждение детей является: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   отсутствие свободных мест;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 наличие медицинских противопоказаний к посещению учебно- тренировочных занятий;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 возраст ребенка ниже минимального значения, предусмотренного Уставом и программами по видам спорта;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 возраст поступающего выше максимального значения, предусмотренного Уставом  и программами по видам спорта;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 невыполнение  контрольных нормативов  согласно требованиям программы по виду спорта.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Отказ в приеме заявления в Учреждение по иным основаниям не допускается.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Максимальный возраст обучающихся по предпрофессиональным программам -  18 лет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На спортивно-оздоровительный этап для обучения по образовательным общеразвивающим программам зачисляются дети в возрасте, предусмотренном программой по конкретному виду спорта и взрослые.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2.3. На этап начальной подготовки принимаются лица, на основании результатов индивидуального отбора,  желающие заниматься</w:t>
      </w:r>
      <w:r w:rsidR="00033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спортом и не </w:t>
      </w:r>
      <w:r>
        <w:rPr>
          <w:rFonts w:ascii="Times New Roman" w:hAnsi="Times New Roman"/>
          <w:sz w:val="28"/>
          <w:szCs w:val="28"/>
        </w:rPr>
        <w:lastRenderedPageBreak/>
        <w:t>имеющие медицинских противопоказаний (медицинская справка)  в установленном для вида спорта минимальном возрасте и выполнившие требования по ОФП и СФП. Период подготовки 2 - 3 года.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2.4. На   тренировочный    этап    подготовки   зачисляются   только    здоровые</w:t>
      </w:r>
      <w:r w:rsidR="00033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 на основании медицинского заключения врача, прошедшие обучение на этапе начальной подготовки не менее двух лет, при условии выполнения ими требований промежуточной аттестации   в ГАУ НО «Ледовый дворец в г. Навашино Нижегородской области» или в другом учреждении с предоставлением соответствующих документов. Период подготовки на тренировочном этапе – 5 лет.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2.5. Осо</w:t>
      </w:r>
      <w:r w:rsidR="006A052A">
        <w:rPr>
          <w:rFonts w:ascii="Times New Roman" w:hAnsi="Times New Roman"/>
          <w:sz w:val="28"/>
          <w:szCs w:val="28"/>
        </w:rPr>
        <w:t xml:space="preserve">бо   одаренные   обучающиеся,  </w:t>
      </w:r>
      <w:r>
        <w:rPr>
          <w:rFonts w:ascii="Times New Roman" w:hAnsi="Times New Roman"/>
          <w:sz w:val="28"/>
          <w:szCs w:val="28"/>
        </w:rPr>
        <w:t>занимающиеся  на  этапах  начальной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подготовки, достигшие соответствующих спортивн</w:t>
      </w:r>
      <w:r w:rsidR="00033E13">
        <w:rPr>
          <w:rFonts w:ascii="Times New Roman" w:hAnsi="Times New Roman"/>
          <w:sz w:val="28"/>
          <w:szCs w:val="28"/>
        </w:rPr>
        <w:t>ых результатов в короткие сроки и прошедшие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реализуемой учреждением сокращенной дополнительной общеобразовательной программ</w:t>
      </w:r>
      <w:r w:rsidR="006A052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03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A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планам </w:t>
      </w:r>
      <w:r w:rsidR="00033E13">
        <w:rPr>
          <w:rFonts w:ascii="Times New Roman" w:hAnsi="Times New Roman"/>
          <w:sz w:val="28"/>
          <w:szCs w:val="28"/>
        </w:rPr>
        <w:t>могут быть</w:t>
      </w:r>
      <w:r>
        <w:rPr>
          <w:rFonts w:ascii="Times New Roman" w:hAnsi="Times New Roman"/>
          <w:sz w:val="28"/>
          <w:szCs w:val="28"/>
        </w:rPr>
        <w:t xml:space="preserve"> переведены на тренировочный этап при условии персонального разрешения врача, полного выполнения контрольно-переводных нормативов и по решению Тренерского совета Учреждения.</w:t>
      </w:r>
    </w:p>
    <w:p w:rsidR="00D71DC8" w:rsidRDefault="00D71DC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03BB4" w:rsidRDefault="00503BB4" w:rsidP="00503BB4">
      <w:pPr>
        <w:pStyle w:val="Standard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ДОПОЛНИТЕЛЬНОГО ПРИЕМА ОБУЧАЮЩИХСЯ</w:t>
      </w:r>
    </w:p>
    <w:p w:rsidR="00503BB4" w:rsidRDefault="00503BB4" w:rsidP="00503BB4">
      <w:pPr>
        <w:pStyle w:val="Standard"/>
        <w:ind w:left="720"/>
        <w:rPr>
          <w:rFonts w:hint="eastAsia"/>
        </w:rPr>
      </w:pP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BB4">
        <w:rPr>
          <w:rFonts w:ascii="Times New Roman" w:hAnsi="Times New Roman" w:cs="Times New Roman"/>
          <w:sz w:val="28"/>
          <w:szCs w:val="28"/>
        </w:rPr>
        <w:t>.1. Зачисление поступающих на обучение по дополнительным общеобразовательным программам оформляется приказом на основании решения приемной комиссии или апелляционной комиссии в сроки, установленные Учреждением.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BB4">
        <w:rPr>
          <w:rFonts w:ascii="Times New Roman" w:hAnsi="Times New Roman" w:cs="Times New Roman"/>
          <w:sz w:val="28"/>
          <w:szCs w:val="28"/>
        </w:rPr>
        <w:t>.2.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BB4">
        <w:rPr>
          <w:rFonts w:ascii="Times New Roman" w:hAnsi="Times New Roman" w:cs="Times New Roman"/>
          <w:sz w:val="28"/>
          <w:szCs w:val="28"/>
        </w:rPr>
        <w:t>.3.  Организация дополнительного приема и зачисления осуществляется в соответствии с локальными нормативными актами Учреждения, при этом сроки дополнительного приема поступающих публикуются на информационном стенде образовательной организации и на официальном сайте учреждения в информационно-телекоммуникационной сети "Интернет".</w:t>
      </w:r>
    </w:p>
    <w:p w:rsidR="00503BB4" w:rsidRDefault="00131BDC" w:rsidP="00503BB4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BB4">
        <w:rPr>
          <w:rFonts w:ascii="Times New Roman" w:hAnsi="Times New Roman" w:cs="Times New Roman"/>
          <w:sz w:val="28"/>
          <w:szCs w:val="28"/>
        </w:rPr>
        <w:t>.4.  Дополнительный индивидуальный отбор поступающих осуществляется в сроки, установленные образовательной организацией.</w:t>
      </w:r>
    </w:p>
    <w:p w:rsidR="00503BB4" w:rsidRDefault="00503BB4" w:rsidP="00503BB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BB4" w:rsidRDefault="00131BDC" w:rsidP="00503BB4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03BB4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ИНДИВИДУАЛЬНОГО ОТБОРА ПОСТУПАЮЩИХ</w:t>
      </w:r>
    </w:p>
    <w:p w:rsidR="00503BB4" w:rsidRDefault="00503BB4" w:rsidP="00503BB4">
      <w:pPr>
        <w:pStyle w:val="Standard"/>
        <w:ind w:firstLine="708"/>
        <w:jc w:val="center"/>
        <w:rPr>
          <w:rFonts w:hint="eastAsia"/>
        </w:rPr>
      </w:pPr>
    </w:p>
    <w:p w:rsidR="00503BB4" w:rsidRDefault="00131BDC" w:rsidP="00503BB4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BB4">
        <w:rPr>
          <w:rFonts w:ascii="Times New Roman" w:hAnsi="Times New Roman" w:cs="Times New Roman"/>
          <w:sz w:val="28"/>
          <w:szCs w:val="28"/>
        </w:rPr>
        <w:t>.1. Индивидуальный отбор  поступающих проводит  приемная комиссия.</w:t>
      </w:r>
    </w:p>
    <w:p w:rsidR="00503BB4" w:rsidRDefault="00503BB4" w:rsidP="00503BB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Индивидуальный отбор поступающих проводится в формах тестирования, предварительного просмотра, анкетирования, консультации.</w:t>
      </w:r>
    </w:p>
    <w:p w:rsidR="00503BB4" w:rsidRDefault="00503BB4" w:rsidP="00503BB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Во время проведения индивидуального отбора поступающих присутствие посторонних лиц допускается только с разрешения руководителя Учреждения.</w:t>
      </w:r>
    </w:p>
    <w:p w:rsidR="00503BB4" w:rsidRDefault="00503BB4" w:rsidP="00503BB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Результаты индивидуального отбора объявляются не позднее, чем через три рабочих дня после его проведения.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3BB4">
        <w:rPr>
          <w:rFonts w:ascii="Times New Roman" w:hAnsi="Times New Roman" w:cs="Times New Roman"/>
          <w:sz w:val="28"/>
          <w:szCs w:val="28"/>
        </w:rPr>
        <w:t>.5. Объявление указанных результатов осуществляется путем размещения пофамильного списка-рейтинга с указанием системы оценок, (отметок, баллов, показателей в единицах измерения), полученных каждым поступающим по итогам индивидуального отбора.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BB4">
        <w:rPr>
          <w:rFonts w:ascii="Times New Roman" w:hAnsi="Times New Roman" w:cs="Times New Roman"/>
          <w:sz w:val="28"/>
          <w:szCs w:val="28"/>
        </w:rPr>
        <w:t>.6. 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503BB4" w:rsidRDefault="00503BB4" w:rsidP="00503BB4">
      <w:pPr>
        <w:pStyle w:val="Standard"/>
        <w:ind w:firstLine="720"/>
        <w:jc w:val="center"/>
        <w:rPr>
          <w:rFonts w:hint="eastAsia"/>
        </w:rPr>
      </w:pPr>
    </w:p>
    <w:p w:rsidR="00503BB4" w:rsidRDefault="00503BB4" w:rsidP="00131BDC">
      <w:pPr>
        <w:pStyle w:val="Standard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И РАССМОТРЕНИЕ АПЕЛЛЯЦИИ</w:t>
      </w:r>
    </w:p>
    <w:p w:rsidR="00503BB4" w:rsidRDefault="00503BB4" w:rsidP="00131BDC">
      <w:pPr>
        <w:pStyle w:val="Standar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ПОВТОРНОЕ ПРОВЕДЕНИЕ ОТБОРА ПОСТУПАЮЩИХ</w:t>
      </w:r>
    </w:p>
    <w:p w:rsidR="00503BB4" w:rsidRDefault="00503BB4" w:rsidP="00503BB4">
      <w:pPr>
        <w:pStyle w:val="Standard"/>
        <w:ind w:left="1080"/>
        <w:rPr>
          <w:rFonts w:hint="eastAsia"/>
        </w:rPr>
      </w:pP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.1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.2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.3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.4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.5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.6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.7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503BB4" w:rsidRDefault="00131BDC" w:rsidP="00503BB4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BB4">
        <w:rPr>
          <w:rFonts w:ascii="Times New Roman" w:hAnsi="Times New Roman" w:cs="Times New Roman"/>
          <w:sz w:val="28"/>
          <w:szCs w:val="28"/>
        </w:rPr>
        <w:t>.8 Подача апелляции по процедуре проведения повторного индивидуального отбора поступающих не допускается.</w:t>
      </w:r>
    </w:p>
    <w:p w:rsidR="00503BB4" w:rsidRDefault="00503BB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31BDC" w:rsidRDefault="00131BDC" w:rsidP="00131BDC">
      <w:pPr>
        <w:pStyle w:val="Standard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 ПЕРЕВОДА ОБУЧАЮЩИХСЯ</w:t>
      </w:r>
    </w:p>
    <w:p w:rsidR="00131BDC" w:rsidRDefault="00131BDC" w:rsidP="00131BDC">
      <w:pPr>
        <w:pStyle w:val="Standard"/>
        <w:ind w:left="720"/>
        <w:rPr>
          <w:rFonts w:hint="eastAsia"/>
        </w:rPr>
      </w:pPr>
    </w:p>
    <w:p w:rsidR="00131BDC" w:rsidRDefault="00131BDC" w:rsidP="00131BD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6.1 Перевод  (в т.ч. и досрочно) в группу следующего года обучения возможен, когда обучающиеся освоили в полном объёме дополнительные общеобразовательные программы, с учётом спортивных результатов,  выполнения контрольных нормативов по общей и специальной физической подготовке, </w:t>
      </w:r>
      <w:r>
        <w:rPr>
          <w:rFonts w:ascii="Times New Roman" w:hAnsi="Times New Roman"/>
          <w:sz w:val="28"/>
          <w:szCs w:val="28"/>
        </w:rPr>
        <w:lastRenderedPageBreak/>
        <w:t>заключения врача (медицинской комиссии) приказом директора Учреждения, по решению Тренерского совета.</w:t>
      </w:r>
    </w:p>
    <w:p w:rsidR="00131BDC" w:rsidRDefault="00131BDC" w:rsidP="00131BD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6.2 На учебно-тренировочный этап переводятся обучающиеся, имеющие медицинский допуск к учебно-тренировочным занятиям, прошедшие этап начальной подготовки не менее одного - двух лет, при условии выполнения контрольных нормативов по общей и специальной физической подготовке, установленных учебными программами.</w:t>
      </w:r>
    </w:p>
    <w:p w:rsidR="00131BDC" w:rsidRDefault="00131BDC" w:rsidP="00131BDC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6.3 Обучающиеся, имеющие по итогам учебного года академическую задолженность и частично не выполнившие требования учебной программы, переводятся в группу следующего года условно. Обучающиеся обязаны ликвидировать академическую задолженность по 31 августа.</w:t>
      </w:r>
    </w:p>
    <w:p w:rsidR="00131BDC" w:rsidRDefault="00131BDC" w:rsidP="00131BDC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6.4 Сроки (график) ликвидации академической задолженности обучающегося устанавливаются приказом директора Учреждения.</w:t>
      </w:r>
    </w:p>
    <w:p w:rsidR="00131BDC" w:rsidRDefault="00131BDC" w:rsidP="00131BDC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В случае не ликвидации в установленные сроки академической задолженности, обучающимся по усмотрению их родителей (законных представителей) предоставляется возможность продолжить обучение повторно на том же этапе обучения или в спортивно-оздоровительной группе.</w:t>
      </w:r>
    </w:p>
    <w:p w:rsidR="00131BDC" w:rsidRDefault="00131BDC" w:rsidP="00131BDC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6.5 Решение о переводе обучающегося на повторное обучение или на обучение в спортивно-оздоровительной группе принимается Тренерским советом Учреждения на основе личного заявления обучающегося или заявления его родителей (законных представителей) несовершеннолетних обучающихся.</w:t>
      </w:r>
    </w:p>
    <w:p w:rsidR="00131BDC" w:rsidRDefault="00131BDC" w:rsidP="00F30DAB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6.6 Ответственность за ликвидацию обучающимися академической задолженности в установленные сроки возлагается на тренера-преподавателя и родителей (законных представителей) обучающихся.</w:t>
      </w:r>
    </w:p>
    <w:p w:rsidR="00F30DAB" w:rsidRDefault="00F30DAB" w:rsidP="00F30D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AB">
        <w:rPr>
          <w:rFonts w:ascii="Times New Roman" w:hAnsi="Times New Roman" w:cs="Times New Roman"/>
          <w:sz w:val="28"/>
          <w:szCs w:val="28"/>
        </w:rPr>
        <w:t>6.7. Перевод обучающихся возможен и от одного тренера-преподавателя к другому внутри Учреждения, а также с одной программы на другую.</w:t>
      </w:r>
    </w:p>
    <w:p w:rsidR="00F30DAB" w:rsidRDefault="00F30DAB" w:rsidP="00F30D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Основанием перевода является желание обучающегося, его родителей (законных представителей), производственная необходимость при обоюдной договорённости тренеров-преподавателей, а также с согласования администрации Учреждения.</w:t>
      </w:r>
    </w:p>
    <w:p w:rsidR="00F30DAB" w:rsidRDefault="00F30DAB" w:rsidP="00F30D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Перевод осуществляется по личному заявлению родителей (законных представителей) или обучающегося. На заявлении должна быть подпись предыдущего тренера-преподавателя об ознакомлении.</w:t>
      </w:r>
    </w:p>
    <w:p w:rsidR="00F30DAB" w:rsidRDefault="00F30DAB" w:rsidP="00F30D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Перевод возможен при наличии вакантных мест в учебной группе.</w:t>
      </w:r>
    </w:p>
    <w:p w:rsidR="00F30DAB" w:rsidRDefault="00F30DAB" w:rsidP="00F30D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Перевод на этап начальной подготовки возможен только при условии сдачи обучающимся контрольно-переводных нормативов.</w:t>
      </w:r>
    </w:p>
    <w:p w:rsidR="00F30DAB" w:rsidRDefault="00F30DAB" w:rsidP="00F30D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Перевод оформляется приказом Директора.</w:t>
      </w:r>
    </w:p>
    <w:p w:rsidR="00F30DAB" w:rsidRPr="00F30DAB" w:rsidRDefault="00F30DAB" w:rsidP="00F30DA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В журнал учета групповых занятий вносится соответствующая запись.</w:t>
      </w:r>
      <w:bookmarkStart w:id="2" w:name="_GoBack"/>
      <w:bookmarkEnd w:id="2"/>
    </w:p>
    <w:p w:rsidR="00131BDC" w:rsidRPr="00F30DAB" w:rsidRDefault="00131BDC" w:rsidP="00F30DA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DC8" w:rsidRDefault="00460FC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131BDC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 ПОРЯДОК ПЕРЕВОДА ОБУЧАЮЩИХСЯ ИЗ ДРУГИХ ОБРАЗОВАТЕЛЬНЫХ УЧРЕЖДЕНИЙ СПОРТИВНОЙ НАПРАВЛЕННОСТИ</w:t>
      </w:r>
    </w:p>
    <w:p w:rsidR="00D71DC8" w:rsidRDefault="00D71DC8">
      <w:pPr>
        <w:pStyle w:val="Standard"/>
        <w:jc w:val="center"/>
        <w:rPr>
          <w:rFonts w:hint="eastAsia"/>
        </w:rPr>
      </w:pP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 w:rsidR="00131B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Прием может быть осуществлен в порядке перевода обучающихся из других образовательных учреждений спортивной направленности в случаях:</w:t>
      </w:r>
    </w:p>
    <w:p w:rsidR="00D71DC8" w:rsidRDefault="00460FC8" w:rsidP="00033E1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- в связи с переменой места жительства;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в связи с реализацией права выбора образовательной программы</w:t>
      </w:r>
      <w:r w:rsidR="00033E13">
        <w:rPr>
          <w:rFonts w:ascii="Times New Roman" w:hAnsi="Times New Roman"/>
          <w:sz w:val="28"/>
          <w:szCs w:val="28"/>
        </w:rPr>
        <w:t xml:space="preserve"> при наличии вакантных мест.</w:t>
      </w:r>
    </w:p>
    <w:p w:rsidR="00D71DC8" w:rsidRDefault="00460FC8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 тренировочный  этап в Учреждение принимаются в порядке перевода из других образовательных учреждений спортивной направленности спортсмены, освоившие в полном объеме программу предыдущих этапов подготовки, что подтверждается имеющимся спортивным разрядом (выпиской из приказа о присвоении спортивного разряда, надлежаще оформленной классификационной книжной), выполнением контрольно-переводных нормативов, на основании медицинского заключения врачебно-физкультурного диспансера.</w:t>
      </w:r>
    </w:p>
    <w:p w:rsidR="00D71DC8" w:rsidRDefault="00460FC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Прием в порядке перевода из других образовательных учреждений в случаях, перечисленных выше, может быть осуществлен в течение всего учебного года.</w:t>
      </w:r>
    </w:p>
    <w:p w:rsidR="00D71DC8" w:rsidRDefault="00131BDC">
      <w:pPr>
        <w:pStyle w:val="a9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60FC8">
        <w:rPr>
          <w:rFonts w:ascii="Times New Roman" w:eastAsia="Times New Roman" w:hAnsi="Times New Roman" w:cs="Times New Roman"/>
          <w:sz w:val="28"/>
          <w:szCs w:val="28"/>
        </w:rPr>
        <w:t>.2. При переводе обучающихся из других образовательных учреждений  физкультурно-спортивной направленности родители (законные представители) предъявляют паспорт и представляют следующие документы:</w:t>
      </w:r>
    </w:p>
    <w:p w:rsidR="00D71DC8" w:rsidRDefault="00460FC8">
      <w:pPr>
        <w:pStyle w:val="a9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письменное заявление о приеме ребенка в структурное подразделение;</w:t>
      </w:r>
    </w:p>
    <w:p w:rsidR="00D71DC8" w:rsidRDefault="00460FC8">
      <w:pPr>
        <w:pStyle w:val="a9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ребенка или паспорт;</w:t>
      </w:r>
    </w:p>
    <w:p w:rsidR="00D71DC8" w:rsidRDefault="00460FC8">
      <w:pPr>
        <w:pStyle w:val="a9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медицинское заключение о состоянии здоровья ребенка с указанием возможности заниматься в секции физкультурно-спортивной направленности;</w:t>
      </w:r>
    </w:p>
    <w:p w:rsidR="00D71DC8" w:rsidRDefault="00460FC8">
      <w:pPr>
        <w:pStyle w:val="a9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зачетную классификационную книжку (при наличии);</w:t>
      </w:r>
    </w:p>
    <w:p w:rsidR="00D71DC8" w:rsidRDefault="00460FC8">
      <w:pPr>
        <w:pStyle w:val="a9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соревнований за предыдущий учебный год;</w:t>
      </w:r>
    </w:p>
    <w:p w:rsidR="00D71DC8" w:rsidRDefault="00460FC8">
      <w:pPr>
        <w:pStyle w:val="a9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приказа о</w:t>
      </w:r>
      <w:r w:rsidR="00A13AA7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AA7">
        <w:rPr>
          <w:rFonts w:ascii="Times New Roman" w:eastAsia="Times New Roman" w:hAnsi="Times New Roman" w:cs="Times New Roman"/>
          <w:sz w:val="28"/>
          <w:szCs w:val="28"/>
        </w:rPr>
        <w:t xml:space="preserve">отчислении из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13AA7">
        <w:rPr>
          <w:rFonts w:ascii="Times New Roman" w:eastAsia="Times New Roman" w:hAnsi="Times New Roman" w:cs="Times New Roman"/>
          <w:sz w:val="28"/>
          <w:szCs w:val="28"/>
        </w:rPr>
        <w:t xml:space="preserve"> с формулировкой «Отчислен в связи с переводом в другое учебное заведение»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DC8" w:rsidRDefault="00D71DC8">
      <w:pPr>
        <w:pStyle w:val="a9"/>
        <w:ind w:firstLine="708"/>
        <w:jc w:val="both"/>
        <w:rPr>
          <w:rFonts w:cs="Times New Roman" w:hint="eastAsia"/>
          <w:color w:val="FF0000"/>
        </w:rPr>
      </w:pPr>
    </w:p>
    <w:p w:rsidR="00D71DC8" w:rsidRDefault="00D71DC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DC8" w:rsidRDefault="00D71DC8">
      <w:pPr>
        <w:pStyle w:val="Textbody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DC8" w:rsidRDefault="00D71DC8">
      <w:pPr>
        <w:pStyle w:val="Textbody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DC8" w:rsidRDefault="00D71DC8">
      <w:pPr>
        <w:pStyle w:val="Textbody"/>
        <w:spacing w:after="0" w:line="240" w:lineRule="auto"/>
        <w:rPr>
          <w:rFonts w:hint="eastAsia"/>
        </w:rPr>
      </w:pPr>
    </w:p>
    <w:sectPr w:rsidR="00D71DC8" w:rsidSect="008A4623">
      <w:footerReference w:type="default" r:id="rId8"/>
      <w:pgSz w:w="11906" w:h="16838"/>
      <w:pgMar w:top="1134" w:right="68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A7" w:rsidRDefault="00A13AA7">
      <w:pPr>
        <w:rPr>
          <w:rFonts w:hint="eastAsia"/>
        </w:rPr>
      </w:pPr>
      <w:r>
        <w:separator/>
      </w:r>
    </w:p>
  </w:endnote>
  <w:endnote w:type="continuationSeparator" w:id="0">
    <w:p w:rsidR="00A13AA7" w:rsidRDefault="00A13A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36975"/>
      <w:docPartObj>
        <w:docPartGallery w:val="Page Numbers (Bottom of Page)"/>
        <w:docPartUnique/>
      </w:docPartObj>
    </w:sdtPr>
    <w:sdtEndPr/>
    <w:sdtContent>
      <w:p w:rsidR="00131BDC" w:rsidRDefault="00131BDC">
        <w:pPr>
          <w:pStyle w:val="af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AB">
          <w:rPr>
            <w:rFonts w:hint="eastAsia"/>
            <w:noProof/>
          </w:rPr>
          <w:t>8</w:t>
        </w:r>
        <w:r>
          <w:fldChar w:fldCharType="end"/>
        </w:r>
      </w:p>
    </w:sdtContent>
  </w:sdt>
  <w:p w:rsidR="00131BDC" w:rsidRDefault="00131BDC">
    <w:pPr>
      <w:pStyle w:val="af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A7" w:rsidRDefault="00A13A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3AA7" w:rsidRDefault="00A13A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21B"/>
    <w:multiLevelType w:val="multilevel"/>
    <w:tmpl w:val="571C28DC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11814669"/>
    <w:multiLevelType w:val="hybridMultilevel"/>
    <w:tmpl w:val="ED0221F6"/>
    <w:lvl w:ilvl="0" w:tplc="C85AD2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24D04"/>
    <w:multiLevelType w:val="multilevel"/>
    <w:tmpl w:val="CB6CA61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25535"/>
    <w:multiLevelType w:val="multilevel"/>
    <w:tmpl w:val="22D23C8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4FF53714"/>
    <w:multiLevelType w:val="multilevel"/>
    <w:tmpl w:val="513CC9D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D622C"/>
    <w:multiLevelType w:val="multilevel"/>
    <w:tmpl w:val="FFE0DA34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E26B70"/>
    <w:multiLevelType w:val="hybridMultilevel"/>
    <w:tmpl w:val="ACDCE260"/>
    <w:lvl w:ilvl="0" w:tplc="0870E9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DC8"/>
    <w:rsid w:val="00033E13"/>
    <w:rsid w:val="00131BDC"/>
    <w:rsid w:val="00460FC8"/>
    <w:rsid w:val="004E3BCC"/>
    <w:rsid w:val="00503BB4"/>
    <w:rsid w:val="006A052A"/>
    <w:rsid w:val="008A4623"/>
    <w:rsid w:val="00A13AA7"/>
    <w:rsid w:val="00D71DC8"/>
    <w:rsid w:val="00DA7A58"/>
    <w:rsid w:val="00F30DAB"/>
    <w:rsid w:val="00F5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44A50-4B36-45B7-B873-B9F185A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623"/>
    <w:pPr>
      <w:suppressAutoHyphens/>
    </w:pPr>
  </w:style>
  <w:style w:type="paragraph" w:styleId="1">
    <w:name w:val="heading 1"/>
    <w:basedOn w:val="Standard"/>
    <w:next w:val="Textbody"/>
    <w:rsid w:val="008A4623"/>
    <w:pPr>
      <w:keepNext/>
      <w:keepLines/>
      <w:spacing w:before="320" w:after="80"/>
      <w:jc w:val="center"/>
      <w:outlineLvl w:val="0"/>
    </w:pPr>
    <w:rPr>
      <w:rFonts w:ascii="Calibri Light" w:hAnsi="Calibri Light"/>
      <w:b/>
      <w:bCs/>
      <w:color w:val="2E74B5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623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rsid w:val="008A46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A4623"/>
    <w:pPr>
      <w:spacing w:after="140" w:line="288" w:lineRule="auto"/>
    </w:pPr>
  </w:style>
  <w:style w:type="paragraph" w:styleId="a3">
    <w:name w:val="List"/>
    <w:basedOn w:val="Textbody"/>
    <w:rsid w:val="008A4623"/>
  </w:style>
  <w:style w:type="paragraph" w:styleId="a4">
    <w:name w:val="caption"/>
    <w:basedOn w:val="Standard"/>
    <w:rsid w:val="008A46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4623"/>
    <w:pPr>
      <w:suppressLineNumbers/>
    </w:pPr>
  </w:style>
  <w:style w:type="paragraph" w:styleId="a5">
    <w:name w:val="Title"/>
    <w:basedOn w:val="Standard"/>
    <w:next w:val="a6"/>
    <w:rsid w:val="008A4623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6">
    <w:name w:val="Subtitle"/>
    <w:basedOn w:val="Heading"/>
    <w:next w:val="Textbody"/>
    <w:rsid w:val="008A4623"/>
    <w:pPr>
      <w:jc w:val="center"/>
    </w:pPr>
    <w:rPr>
      <w:i/>
      <w:iCs/>
    </w:rPr>
  </w:style>
  <w:style w:type="paragraph" w:styleId="a7">
    <w:name w:val="index heading"/>
    <w:basedOn w:val="Standard"/>
    <w:rsid w:val="008A4623"/>
    <w:pPr>
      <w:suppressLineNumbers/>
    </w:pPr>
  </w:style>
  <w:style w:type="paragraph" w:customStyle="1" w:styleId="Default">
    <w:name w:val="Default"/>
    <w:rsid w:val="008A4623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RMATTEXT">
    <w:name w:val=".FORMATTEXT"/>
    <w:rsid w:val="008A4623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8">
    <w:name w:val="List Paragraph"/>
    <w:basedOn w:val="Standard"/>
    <w:rsid w:val="008A462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8A4623"/>
    <w:pPr>
      <w:suppressLineNumbers/>
    </w:pPr>
  </w:style>
  <w:style w:type="paragraph" w:customStyle="1" w:styleId="TableHeading">
    <w:name w:val="Table Heading"/>
    <w:basedOn w:val="TableContents"/>
    <w:rsid w:val="008A4623"/>
    <w:pPr>
      <w:jc w:val="center"/>
    </w:pPr>
    <w:rPr>
      <w:b/>
      <w:bCs/>
    </w:rPr>
  </w:style>
  <w:style w:type="paragraph" w:styleId="a9">
    <w:name w:val="No Spacing"/>
    <w:rsid w:val="008A4623"/>
    <w:pPr>
      <w:widowControl/>
      <w:suppressAutoHyphens/>
    </w:pPr>
    <w:rPr>
      <w:color w:val="00000A"/>
      <w:sz w:val="24"/>
    </w:rPr>
  </w:style>
  <w:style w:type="paragraph" w:styleId="aa">
    <w:name w:val="Normal (Web)"/>
    <w:basedOn w:val="Standard"/>
    <w:rsid w:val="008A4623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A4623"/>
    <w:pPr>
      <w:widowControl/>
      <w:suppressAutoHyphens/>
    </w:pPr>
    <w:rPr>
      <w:rFonts w:ascii="Arial" w:eastAsia="Arial" w:hAnsi="Arial" w:cs="Courier New"/>
      <w:color w:val="00000A"/>
      <w:sz w:val="24"/>
    </w:rPr>
  </w:style>
  <w:style w:type="paragraph" w:customStyle="1" w:styleId="ConsPlusNonformat">
    <w:name w:val="ConsPlusNonformat"/>
    <w:rsid w:val="008A4623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Title">
    <w:name w:val="ConsPlusTitle"/>
    <w:rsid w:val="008A4623"/>
    <w:pPr>
      <w:widowControl/>
      <w:suppressAutoHyphens/>
    </w:pPr>
    <w:rPr>
      <w:rFonts w:ascii="Arial" w:eastAsia="Arial" w:hAnsi="Arial" w:cs="Courier New"/>
      <w:b/>
      <w:color w:val="00000A"/>
      <w:sz w:val="24"/>
    </w:rPr>
  </w:style>
  <w:style w:type="paragraph" w:customStyle="1" w:styleId="ConsPlusCell">
    <w:name w:val="ConsPlusCell"/>
    <w:rsid w:val="008A4623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DocList">
    <w:name w:val="ConsPlusDocList"/>
    <w:rsid w:val="008A4623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TitlePage">
    <w:name w:val="ConsPlusTitlePage"/>
    <w:rsid w:val="008A4623"/>
    <w:pPr>
      <w:widowControl/>
      <w:suppressAutoHyphens/>
    </w:pPr>
    <w:rPr>
      <w:rFonts w:ascii="Tahoma" w:eastAsia="Arial" w:hAnsi="Tahoma" w:cs="Courier New"/>
      <w:color w:val="00000A"/>
      <w:sz w:val="24"/>
    </w:rPr>
  </w:style>
  <w:style w:type="paragraph" w:customStyle="1" w:styleId="ConsPlusJurTerm">
    <w:name w:val="ConsPlusJurTerm"/>
    <w:rsid w:val="008A4623"/>
    <w:pPr>
      <w:widowControl/>
      <w:suppressAutoHyphens/>
    </w:pPr>
    <w:rPr>
      <w:rFonts w:ascii="Tahoma" w:eastAsia="Arial" w:hAnsi="Tahoma" w:cs="Courier New"/>
      <w:color w:val="00000A"/>
      <w:sz w:val="26"/>
    </w:rPr>
  </w:style>
  <w:style w:type="paragraph" w:styleId="ab">
    <w:name w:val="Balloon Text"/>
    <w:basedOn w:val="Standard"/>
    <w:rsid w:val="008A4623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sid w:val="008A4623"/>
    <w:rPr>
      <w:rFonts w:ascii="Segoe UI" w:hAnsi="Segoe UI"/>
      <w:color w:val="00000A"/>
      <w:sz w:val="18"/>
      <w:szCs w:val="16"/>
    </w:rPr>
  </w:style>
  <w:style w:type="paragraph" w:styleId="ad">
    <w:name w:val="header"/>
    <w:basedOn w:val="a"/>
    <w:rsid w:val="008A46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A4623"/>
  </w:style>
  <w:style w:type="paragraph" w:styleId="af">
    <w:name w:val="footer"/>
    <w:basedOn w:val="a"/>
    <w:uiPriority w:val="99"/>
    <w:rsid w:val="008A46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uiPriority w:val="99"/>
    <w:rsid w:val="008A4623"/>
  </w:style>
  <w:style w:type="numbering" w:customStyle="1" w:styleId="WWNum1">
    <w:name w:val="WWNum1"/>
    <w:basedOn w:val="a2"/>
    <w:rsid w:val="008A4623"/>
    <w:pPr>
      <w:numPr>
        <w:numId w:val="1"/>
      </w:numPr>
    </w:pPr>
  </w:style>
  <w:style w:type="numbering" w:customStyle="1" w:styleId="WWNum2">
    <w:name w:val="WWNum2"/>
    <w:basedOn w:val="a2"/>
    <w:rsid w:val="008A462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(Зарегистрировано в Минюсте России 02.12.2013 N 30531)</vt:lpstr>
    </vt:vector>
  </TitlesOfParts>
  <Company/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(Зарегистрировано в Минюсте России 02.12.2013 N 30531)</dc:title>
  <dc:creator>Q</dc:creator>
  <cp:lastModifiedBy>Елена</cp:lastModifiedBy>
  <cp:revision>7</cp:revision>
  <cp:lastPrinted>2017-01-20T12:15:00Z</cp:lastPrinted>
  <dcterms:created xsi:type="dcterms:W3CDTF">2017-01-19T05:26:00Z</dcterms:created>
  <dcterms:modified xsi:type="dcterms:W3CDTF">2017-03-28T06:52:00Z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